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Уважаемые родители!</w:t>
      </w:r>
    </w:p>
    <w:p>
      <w:pPr>
        <w:spacing w:line="235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Сейчас многие семьи находятся вместе и ограничены в контактах с внешним миром: взрослых переводят на удаленную работу, а детей — на дистанционное обучение. И это прекрасное время для того чтобы все члены семьи сблизились и сплотились.  </w:t>
      </w:r>
    </w:p>
    <w:p>
      <w:pPr>
        <w:spacing w:line="235" w:lineRule="auto"/>
        <w:ind w:right="-19"/>
        <w:jc w:val="center"/>
        <w:rPr>
          <w:rFonts w:eastAsia="Times New Roman" w:cs="Times New Roman"/>
          <w:i/>
          <w:iCs/>
          <w:sz w:val="28"/>
          <w:szCs w:val="28"/>
        </w:rPr>
      </w:pPr>
    </w:p>
    <w:p>
      <w:pPr>
        <w:spacing w:line="279" w:lineRule="exact"/>
        <w:rPr>
          <w:rFonts w:eastAsia="Times New Roman"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Предлагаем пять шагов к успешной организации жизни ребенка в период карантина.</w:t>
      </w:r>
    </w:p>
    <w:p>
      <w:pPr>
        <w:spacing w:line="291" w:lineRule="exact"/>
        <w:rPr>
          <w:rFonts w:cs="Times New Roman"/>
          <w:sz w:val="28"/>
          <w:szCs w:val="28"/>
        </w:rPr>
      </w:pP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Шаг 1. Развейте мифы о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коронавирусе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Детей могут пугать истории 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COVID-19,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которые они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слышат от друзей или в новостях. Поговорите с детьми о том, что они знают и чего они бояться, опасаются. Расскажите, какие профилактические мероприятия они должны ежедневно выполнять, чтобы защитить себя от этой болезни. Будьте готовы к тому, что разговор с подростком окажется сложнее: многие из них воспринимают отмену занятий как возможность провести время с друзьями и не хотят оставаться дома, несмотря на потенциальную опасность встреч. 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При выстраивании профилактической беседы, направленное на </w:t>
      </w:r>
      <w:proofErr w:type="spellStart"/>
      <w:r>
        <w:rPr>
          <w:rFonts w:eastAsia="Times New Roman" w:cs="Times New Roman"/>
          <w:sz w:val="28"/>
          <w:szCs w:val="28"/>
        </w:rPr>
        <w:t>здоровьесбережение</w:t>
      </w:r>
      <w:proofErr w:type="spellEnd"/>
      <w:r>
        <w:rPr>
          <w:rFonts w:eastAsia="Times New Roman" w:cs="Times New Roman"/>
          <w:sz w:val="28"/>
          <w:szCs w:val="28"/>
        </w:rPr>
        <w:t xml:space="preserve">   ребенка, Вам поможет сайт https://стопкоронавирус.рф.  </w:t>
      </w:r>
    </w:p>
    <w:p>
      <w:pPr>
        <w:spacing w:line="295" w:lineRule="exact"/>
        <w:rPr>
          <w:rFonts w:cs="Times New Roman"/>
          <w:sz w:val="28"/>
          <w:szCs w:val="28"/>
        </w:rPr>
      </w:pP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Шаг 2. Обсудите с детьми, что они могли бы делать самостоятельно, без Вашего участия, а что совместно с Вами.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Ежедневно составляйте список самостоятельных занятий ребенка,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планируйте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день. Определите время для сна,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еды,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отдыха,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работы и учебы. Так, например, самостоятельное выполнение учебных заданий до полудня (для ученика начальной школы) позволит структурировать день ребенку, а взрослым позволит какое-то время работать. За ужином можно будет обсудить, удалось </w:t>
      </w:r>
      <w:proofErr w:type="gramStart"/>
      <w:r>
        <w:rPr>
          <w:rFonts w:eastAsia="Times New Roman" w:cs="Times New Roman"/>
          <w:sz w:val="28"/>
          <w:szCs w:val="28"/>
        </w:rPr>
        <w:t>ли  достичь</w:t>
      </w:r>
      <w:proofErr w:type="gramEnd"/>
      <w:r>
        <w:rPr>
          <w:rFonts w:eastAsia="Times New Roman" w:cs="Times New Roman"/>
          <w:sz w:val="28"/>
          <w:szCs w:val="28"/>
        </w:rPr>
        <w:t xml:space="preserve"> намеченной на день цели, если не удалось, что нужно изменить.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Не забывайте и про совместные развлечения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Карантин — это отличная возможность, совместного времяпрепровождения, где Вы можете испечь пирог, поиграть в настольные игры, посмотреть фильм, порисовать…</w:t>
      </w:r>
    </w:p>
    <w:p>
      <w:pPr>
        <w:spacing w:line="294" w:lineRule="exact"/>
        <w:rPr>
          <w:rFonts w:cs="Times New Roman"/>
          <w:sz w:val="28"/>
          <w:szCs w:val="28"/>
        </w:rPr>
      </w:pP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Шаг 3. Распределите домашние обязанности. 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Когда вся семья находится дома,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готовить и убирать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приходится гораздо чаще. Чтобы все это не легло на плечи одного человека, можно создать график домашней работы и определить, кто и когда готовит, моет посуду, занимается уборкой и так далее. Помогать могут даже самые маленькие дети: им по силам протирать дверные ручки и выключатели дезинфицирующими влажными салфетками.</w:t>
      </w:r>
    </w:p>
    <w:p>
      <w:pPr>
        <w:spacing w:line="292" w:lineRule="exact"/>
        <w:rPr>
          <w:rFonts w:cs="Times New Roman"/>
          <w:sz w:val="28"/>
          <w:szCs w:val="28"/>
        </w:rPr>
      </w:pP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Шаг 4. Польза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видеозвонка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>.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Обычно мы говорим детям проводить меньше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времени в </w:t>
      </w:r>
      <w:proofErr w:type="spellStart"/>
      <w:r>
        <w:rPr>
          <w:rFonts w:eastAsia="Times New Roman" w:cs="Times New Roman"/>
          <w:sz w:val="28"/>
          <w:szCs w:val="28"/>
        </w:rPr>
        <w:t>соцсетях</w:t>
      </w:r>
      <w:proofErr w:type="spellEnd"/>
      <w:r>
        <w:rPr>
          <w:rFonts w:eastAsia="Times New Roman" w:cs="Times New Roman"/>
          <w:sz w:val="28"/>
          <w:szCs w:val="28"/>
        </w:rPr>
        <w:t xml:space="preserve">, но в нынешних условиях </w:t>
      </w:r>
      <w:proofErr w:type="spellStart"/>
      <w:r>
        <w:rPr>
          <w:rFonts w:eastAsia="Times New Roman" w:cs="Times New Roman"/>
          <w:sz w:val="28"/>
          <w:szCs w:val="28"/>
        </w:rPr>
        <w:t>видеозвонки</w:t>
      </w:r>
      <w:proofErr w:type="spellEnd"/>
      <w:r>
        <w:rPr>
          <w:rFonts w:eastAsia="Times New Roman" w:cs="Times New Roman"/>
          <w:sz w:val="28"/>
          <w:szCs w:val="28"/>
        </w:rPr>
        <w:t xml:space="preserve"> друзьям, бабушкам, дедушкам и другим родственникам пойдут только на пользу, так как уменьшат ощущение изолированности от внешнего мира.</w:t>
      </w:r>
    </w:p>
    <w:p>
      <w:pPr>
        <w:spacing w:line="294" w:lineRule="exact"/>
        <w:rPr>
          <w:rFonts w:cs="Times New Roman"/>
          <w:sz w:val="28"/>
          <w:szCs w:val="28"/>
        </w:rPr>
      </w:pP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Шаг 5. В здоровом теле — 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здоровый  дух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!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Постарайтесь выделять время для физической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активности. Помните, что даже 20 минут физических упражнений способны улучшить самочувствие Ваше и ребенка на весь день. Мы предлагаем использовать арт-терапевтическое направление в психологии —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танцетерапия</w:t>
      </w:r>
      <w:proofErr w:type="spellEnd"/>
      <w:r>
        <w:rPr>
          <w:rFonts w:eastAsia="Times New Roman" w:cs="Times New Roman"/>
          <w:sz w:val="28"/>
          <w:szCs w:val="28"/>
        </w:rPr>
        <w:t>,  для</w:t>
      </w:r>
      <w:proofErr w:type="gramEnd"/>
      <w:r>
        <w:rPr>
          <w:rFonts w:eastAsia="Times New Roman" w:cs="Times New Roman"/>
          <w:sz w:val="28"/>
          <w:szCs w:val="28"/>
        </w:rPr>
        <w:t xml:space="preserve"> улучшения не только физического, но и эмоционального состояния. Воспользуйтесь нашим предложением.</w:t>
      </w:r>
    </w:p>
    <w:p>
      <w:pPr>
        <w:spacing w:line="235" w:lineRule="auto"/>
        <w:jc w:val="both"/>
        <w:rPr>
          <w:rFonts w:eastAsia="Times New Roman" w:cs="Times New Roman"/>
          <w:sz w:val="28"/>
          <w:szCs w:val="28"/>
        </w:rPr>
      </w:pP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5-8 классы:    </w:t>
      </w:r>
      <w:hyperlink r:id="rId5">
        <w:r>
          <w:rPr>
            <w:rStyle w:val="-"/>
            <w:rFonts w:eastAsia="Times New Roman" w:cs="Times New Roman"/>
            <w:color w:val="auto"/>
            <w:sz w:val="28"/>
            <w:szCs w:val="28"/>
          </w:rPr>
          <w:t>https://www.youtube.com/watch?v=DqZ_QAi1Qgo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             </w:t>
      </w:r>
      <w:hyperlink r:id="rId6">
        <w:r>
          <w:rPr>
            <w:rStyle w:val="-"/>
            <w:rFonts w:eastAsia="Times New Roman" w:cs="Times New Roman"/>
            <w:color w:val="auto"/>
            <w:sz w:val="28"/>
            <w:szCs w:val="28"/>
          </w:rPr>
          <w:t>https://www.youtube.com/watch?v=zyIXQsDY9NE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9-11 классы:  </w:t>
      </w:r>
      <w:hyperlink r:id="rId7">
        <w:r>
          <w:rPr>
            <w:rStyle w:val="-"/>
            <w:rFonts w:eastAsia="Times New Roman" w:cs="Times New Roman"/>
            <w:color w:val="auto"/>
            <w:sz w:val="28"/>
            <w:szCs w:val="28"/>
          </w:rPr>
          <w:t>https://www.youtube.com/watch?v=wpz36D0WaDg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>
      <w:pPr>
        <w:spacing w:line="235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             </w:t>
      </w:r>
      <w:hyperlink r:id="rId8">
        <w:r>
          <w:rPr>
            <w:rStyle w:val="-"/>
            <w:rFonts w:eastAsia="Times New Roman" w:cs="Times New Roman"/>
            <w:color w:val="auto"/>
            <w:sz w:val="28"/>
            <w:szCs w:val="28"/>
          </w:rPr>
          <w:t>https://www.youtube.com/watch?v=SQeHEcVMMbA</w:t>
        </w:r>
      </w:hyperlink>
      <w:r>
        <w:rPr>
          <w:rFonts w:eastAsia="Times New Roman" w:cs="Times New Roman"/>
          <w:sz w:val="28"/>
          <w:szCs w:val="28"/>
        </w:rPr>
        <w:t xml:space="preserve">  </w:t>
      </w: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>
      <w:pPr>
        <w:spacing w:line="295" w:lineRule="exact"/>
        <w:rPr>
          <w:rFonts w:cs="Times New Roman"/>
          <w:sz w:val="28"/>
          <w:szCs w:val="28"/>
        </w:rPr>
      </w:pPr>
    </w:p>
    <w:p>
      <w:pPr>
        <w:spacing w:line="264" w:lineRule="auto"/>
        <w:ind w:right="480"/>
        <w:jc w:val="center"/>
        <w:rPr>
          <w:rFonts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Для интересного и познавательного времяпрепровождения, мы подобрали интеллектуально- развивающие материалы, которые помогут с пользой провести время не только детям, но и родителям!</w:t>
      </w:r>
    </w:p>
    <w:p>
      <w:pPr>
        <w:spacing w:line="264" w:lineRule="auto"/>
        <w:ind w:right="480"/>
        <w:rPr>
          <w:rFonts w:eastAsia="Times New Roman" w:cs="Times New Roman"/>
          <w:sz w:val="28"/>
          <w:szCs w:val="28"/>
        </w:rPr>
      </w:pPr>
    </w:p>
    <w:p>
      <w:pPr>
        <w:spacing w:line="235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1. </w:t>
      </w:r>
      <w:proofErr w:type="spellStart"/>
      <w:r>
        <w:rPr>
          <w:rFonts w:eastAsia="Times New Roman" w:cs="Times New Roman"/>
          <w:b/>
          <w:bCs/>
          <w:i/>
          <w:iCs/>
          <w:sz w:val="28"/>
          <w:szCs w:val="28"/>
        </w:rPr>
        <w:t>Нейрогимнастические</w:t>
      </w:r>
      <w:proofErr w:type="spellEnd"/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упражнения:</w:t>
      </w:r>
    </w:p>
    <w:p>
      <w:pPr>
        <w:numPr>
          <w:ilvl w:val="0"/>
          <w:numId w:val="2"/>
        </w:numPr>
        <w:tabs>
          <w:tab w:val="left" w:pos="240"/>
        </w:tabs>
        <w:rPr>
          <w:rFonts w:cs="Times New Roman"/>
          <w:sz w:val="28"/>
          <w:szCs w:val="28"/>
        </w:rPr>
      </w:pPr>
      <w:hyperlink r:id="rId9">
        <w:r>
          <w:rPr>
            <w:rStyle w:val="-"/>
            <w:rFonts w:eastAsia="Times New Roman" w:cs="Times New Roman"/>
            <w:sz w:val="28"/>
            <w:szCs w:val="28"/>
            <w:u w:color="FFFFFF"/>
          </w:rPr>
          <w:t>https://www.youtube.com/watch?v=JRUN-KHUBWs</w:t>
        </w:r>
      </w:hyperlink>
      <w:r>
        <w:rPr>
          <w:rFonts w:eastAsia="Times New Roman" w:cs="Times New Roman"/>
          <w:color w:val="0000FF"/>
          <w:sz w:val="28"/>
          <w:szCs w:val="28"/>
          <w:u w:val="single" w:color="FFFFFF"/>
        </w:rPr>
        <w:t xml:space="preserve"> </w:t>
      </w:r>
    </w:p>
    <w:p>
      <w:pPr>
        <w:numPr>
          <w:ilvl w:val="0"/>
          <w:numId w:val="2"/>
        </w:numPr>
        <w:tabs>
          <w:tab w:val="left" w:pos="240"/>
        </w:tabs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FF"/>
          <w:sz w:val="28"/>
          <w:szCs w:val="28"/>
          <w:u w:val="single" w:color="FFFFFF"/>
        </w:rPr>
        <w:t>https://www.youtube.com/watch?v=JZWO92LI0mY</w:t>
      </w:r>
    </w:p>
    <w:p>
      <w:pPr>
        <w:spacing w:line="200" w:lineRule="exact"/>
        <w:rPr>
          <w:rFonts w:cs="Times New Roman"/>
          <w:sz w:val="28"/>
          <w:szCs w:val="28"/>
        </w:rPr>
      </w:pPr>
    </w:p>
    <w:p>
      <w:pPr>
        <w:spacing w:line="361" w:lineRule="exac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2.  Для повышения эрудиции и расширения кругозора: </w:t>
      </w:r>
    </w:p>
    <w:p>
      <w:pPr>
        <w:spacing w:line="361" w:lineRule="exact"/>
        <w:rPr>
          <w:rFonts w:cs="Times New Roman"/>
          <w:sz w:val="28"/>
          <w:szCs w:val="28"/>
        </w:rPr>
      </w:pPr>
      <w:hyperlink r:id="rId10">
        <w:r>
          <w:rPr>
            <w:rStyle w:val="-"/>
            <w:rFonts w:cs="Times New Roman"/>
            <w:color w:val="auto"/>
            <w:sz w:val="28"/>
            <w:szCs w:val="28"/>
          </w:rPr>
          <w:t>http://everbly.com/ru/question/view/851e6771-e1d8-4e1a-81c6-2afba9ae555c</w:t>
        </w:r>
      </w:hyperlink>
      <w:r>
        <w:rPr>
          <w:rFonts w:cs="Times New Roman"/>
          <w:sz w:val="28"/>
          <w:szCs w:val="28"/>
        </w:rPr>
        <w:t xml:space="preserve"> </w:t>
      </w:r>
    </w:p>
    <w:p>
      <w:pPr>
        <w:rPr>
          <w:rFonts w:eastAsia="Times New Roman" w:cs="Times New Roman"/>
          <w:b/>
          <w:bCs/>
          <w:sz w:val="28"/>
          <w:szCs w:val="28"/>
          <w:u w:val="single" w:color="FFFFFF"/>
        </w:rPr>
      </w:pPr>
    </w:p>
    <w:p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 w:color="FFFFFF"/>
        </w:rPr>
        <w:t xml:space="preserve">3.  Советы для родителей: </w:t>
      </w:r>
      <w:r>
        <w:rPr>
          <w:rFonts w:cs="Times New Roman"/>
          <w:sz w:val="28"/>
          <w:szCs w:val="28"/>
        </w:rPr>
        <w:t>«</w:t>
      </w:r>
      <w:proofErr w:type="gramStart"/>
      <w:r>
        <w:rPr>
          <w:rFonts w:cs="Times New Roman"/>
          <w:sz w:val="28"/>
          <w:szCs w:val="28"/>
        </w:rPr>
        <w:t>Пять  вопросов</w:t>
      </w:r>
      <w:proofErr w:type="gramEnd"/>
      <w:r>
        <w:rPr>
          <w:rFonts w:cs="Times New Roman"/>
          <w:sz w:val="28"/>
          <w:szCs w:val="28"/>
        </w:rPr>
        <w:t>, которые нужно задавать ребенку каждый день»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hyperlink r:id="rId11">
        <w:r>
          <w:rPr>
            <w:rStyle w:val="-"/>
            <w:rFonts w:eastAsia="Times New Roman" w:cs="Times New Roman"/>
            <w:color w:val="auto"/>
            <w:sz w:val="28"/>
            <w:szCs w:val="28"/>
          </w:rPr>
          <w:t>https://www.youtube.com/watch?v=Ck3rLhm3oSs</w:t>
        </w:r>
      </w:hyperlink>
      <w:r>
        <w:rPr>
          <w:rStyle w:val="-"/>
          <w:rFonts w:eastAsia="Times New Roman" w:cs="Times New Roman"/>
          <w:color w:val="auto"/>
          <w:sz w:val="28"/>
          <w:szCs w:val="28"/>
        </w:rPr>
        <w:t xml:space="preserve"> </w:t>
      </w:r>
    </w:p>
    <w:p>
      <w:pPr>
        <w:spacing w:line="252" w:lineRule="exact"/>
        <w:rPr>
          <w:rFonts w:cs="Times New Roman"/>
          <w:sz w:val="28"/>
          <w:szCs w:val="28"/>
        </w:rPr>
      </w:pPr>
    </w:p>
    <w:p>
      <w:pPr>
        <w:spacing w:line="230" w:lineRule="auto"/>
        <w:ind w:right="620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 w:color="FFFFFF"/>
        </w:rPr>
        <w:t xml:space="preserve">4. </w:t>
      </w:r>
      <w:proofErr w:type="gramStart"/>
      <w:r>
        <w:rPr>
          <w:rFonts w:eastAsia="Times New Roman" w:cs="Times New Roman"/>
          <w:b/>
          <w:bCs/>
          <w:sz w:val="28"/>
          <w:szCs w:val="28"/>
          <w:u w:val="single" w:color="FFFFFF"/>
        </w:rPr>
        <w:t>Развиваем  внимание</w:t>
      </w:r>
      <w:proofErr w:type="gramEnd"/>
      <w:r>
        <w:rPr>
          <w:rFonts w:eastAsia="Times New Roman" w:cs="Times New Roman"/>
          <w:b/>
          <w:bCs/>
          <w:sz w:val="28"/>
          <w:szCs w:val="28"/>
          <w:u w:val="single" w:color="FFFFFF"/>
        </w:rPr>
        <w:t>:</w:t>
      </w:r>
    </w:p>
    <w:p>
      <w:pPr>
        <w:numPr>
          <w:ilvl w:val="0"/>
          <w:numId w:val="5"/>
        </w:numPr>
        <w:tabs>
          <w:tab w:val="clear" w:pos="720"/>
          <w:tab w:val="left" w:pos="240"/>
        </w:tabs>
        <w:spacing w:line="200" w:lineRule="exact"/>
        <w:rPr>
          <w:rFonts w:cs="Times New Roman"/>
          <w:sz w:val="28"/>
          <w:szCs w:val="28"/>
        </w:rPr>
      </w:pPr>
      <w:hyperlink r:id="rId12">
        <w:bookmarkStart w:id="1" w:name="__DdeLink__166_3807952410"/>
        <w:r>
          <w:rPr>
            <w:rStyle w:val="-"/>
            <w:rFonts w:eastAsia="Times New Roman" w:cs="Times New Roman"/>
            <w:color w:val="auto"/>
            <w:sz w:val="28"/>
            <w:szCs w:val="28"/>
          </w:rPr>
          <w:t>https://www.youtube.com/watch?v=QWfyyfrFxf8</w:t>
        </w:r>
      </w:hyperlink>
      <w:hyperlink>
        <w:bookmarkEnd w:id="1"/>
        <w:r>
          <w:rPr>
            <w:rStyle w:val="-"/>
            <w:rFonts w:eastAsia="Times New Roman" w:cs="Times New Roman"/>
            <w:color w:val="auto"/>
            <w:sz w:val="28"/>
            <w:szCs w:val="28"/>
          </w:rPr>
          <w:t xml:space="preserve"> </w:t>
        </w:r>
      </w:hyperlink>
    </w:p>
    <w:p>
      <w:pPr>
        <w:numPr>
          <w:ilvl w:val="0"/>
          <w:numId w:val="5"/>
        </w:numPr>
        <w:tabs>
          <w:tab w:val="clear" w:pos="720"/>
          <w:tab w:val="left" w:pos="240"/>
        </w:tabs>
        <w:spacing w:line="334" w:lineRule="exact"/>
        <w:rPr>
          <w:rFonts w:cs="Times New Roman"/>
          <w:sz w:val="28"/>
          <w:szCs w:val="28"/>
        </w:rPr>
      </w:pPr>
      <w:hyperlink r:id="rId13"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>https://www.youtube.com/watch?v=HlKPrQ6N_yc</w:t>
        </w:r>
      </w:hyperlink>
      <w:hyperlink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 xml:space="preserve">  </w:t>
        </w:r>
      </w:hyperlink>
    </w:p>
    <w:p>
      <w:pPr>
        <w:numPr>
          <w:ilvl w:val="0"/>
          <w:numId w:val="5"/>
        </w:numPr>
        <w:tabs>
          <w:tab w:val="clear" w:pos="720"/>
          <w:tab w:val="left" w:pos="240"/>
        </w:tabs>
        <w:spacing w:line="334" w:lineRule="exact"/>
        <w:rPr>
          <w:rFonts w:cs="Times New Roman"/>
          <w:sz w:val="28"/>
          <w:szCs w:val="28"/>
        </w:rPr>
      </w:pPr>
      <w:hyperlink r:id="rId14"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>https://www.adme.ru/svoboda-psihologiya/test-na-logiku-i-vnimatelnost-smozhete-li-vy-ponyat-chto-ne-tak-na-etih-risunkah-za-1-minutu-1860615/</w:t>
        </w:r>
      </w:hyperlink>
      <w:hyperlink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 xml:space="preserve"> </w:t>
        </w:r>
      </w:hyperlink>
    </w:p>
    <w:p>
      <w:pPr>
        <w:tabs>
          <w:tab w:val="left" w:pos="240"/>
        </w:tabs>
        <w:spacing w:line="334" w:lineRule="exact"/>
        <w:rPr>
          <w:rStyle w:val="-"/>
          <w:rFonts w:eastAsia="Times New Roman" w:cs="Times New Roman"/>
          <w:color w:val="030303"/>
          <w:sz w:val="28"/>
          <w:szCs w:val="28"/>
          <w:highlight w:val="white"/>
          <w:u w:val="none"/>
        </w:rPr>
      </w:pPr>
    </w:p>
    <w:p>
      <w:pPr>
        <w:tabs>
          <w:tab w:val="left" w:pos="240"/>
        </w:tabs>
        <w:spacing w:line="334" w:lineRule="exact"/>
        <w:rPr>
          <w:rFonts w:cs="Times New Roman"/>
          <w:sz w:val="28"/>
          <w:szCs w:val="28"/>
        </w:rPr>
      </w:pPr>
      <w:r>
        <w:rPr>
          <w:rStyle w:val="-"/>
          <w:rFonts w:eastAsia="Times New Roman" w:cs="Times New Roman"/>
          <w:b/>
          <w:bCs/>
          <w:color w:val="030303"/>
          <w:sz w:val="28"/>
          <w:szCs w:val="28"/>
          <w:highlight w:val="white"/>
          <w:u w:val="none"/>
        </w:rPr>
        <w:t>5. Развиваем логику:</w:t>
      </w:r>
    </w:p>
    <w:p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rFonts w:cs="Times New Roman"/>
          <w:sz w:val="28"/>
          <w:szCs w:val="28"/>
        </w:rPr>
      </w:pPr>
      <w:hyperlink r:id="rId15"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>https://www.youtube.com/watch?v=Jz0rt045ZTs</w:t>
        </w:r>
      </w:hyperlink>
      <w:hyperlink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 xml:space="preserve"> </w:t>
        </w:r>
      </w:hyperlink>
    </w:p>
    <w:p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rFonts w:cs="Times New Roman"/>
          <w:sz w:val="28"/>
          <w:szCs w:val="28"/>
        </w:rPr>
      </w:pPr>
      <w:hyperlink r:id="rId16"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>https://psipuls.ru/тест-на-логику-какое-число-должно-стоя-2/</w:t>
        </w:r>
      </w:hyperlink>
      <w:hyperlink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 xml:space="preserve"> </w:t>
        </w:r>
      </w:hyperlink>
    </w:p>
    <w:p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rFonts w:cs="Times New Roman"/>
          <w:sz w:val="28"/>
          <w:szCs w:val="28"/>
        </w:rPr>
      </w:pPr>
      <w:hyperlink r:id="rId17"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>https://www.youtube.com/watch?v=uJLifhOZ7d8</w:t>
        </w:r>
      </w:hyperlink>
      <w:hyperlink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 xml:space="preserve"> </w:t>
        </w:r>
      </w:hyperlink>
    </w:p>
    <w:p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rFonts w:cs="Times New Roman"/>
          <w:sz w:val="28"/>
          <w:szCs w:val="28"/>
        </w:rPr>
      </w:pPr>
      <w:hyperlink r:id="rId18">
        <w:r>
          <w:rPr>
            <w:rStyle w:val="-"/>
            <w:rFonts w:eastAsia="Times New Roman" w:cs="Times New Roman"/>
            <w:color w:val="030303"/>
            <w:sz w:val="28"/>
            <w:szCs w:val="28"/>
            <w:highlight w:val="white"/>
            <w:u w:val="none"/>
          </w:rPr>
          <w:t>https://www.youtube.com/watch?v=BWd5yJUmvwY</w:t>
        </w:r>
      </w:hyperlink>
      <w:r>
        <w:rPr>
          <w:rStyle w:val="-"/>
          <w:rFonts w:eastAsia="Times New Roman" w:cs="Times New Roman"/>
          <w:color w:val="030303"/>
          <w:sz w:val="28"/>
          <w:szCs w:val="28"/>
          <w:highlight w:val="white"/>
          <w:u w:val="none"/>
        </w:rPr>
        <w:t xml:space="preserve"> </w:t>
      </w:r>
    </w:p>
    <w:p>
      <w:pPr>
        <w:numPr>
          <w:ilvl w:val="0"/>
          <w:numId w:val="4"/>
        </w:numPr>
        <w:tabs>
          <w:tab w:val="clear" w:pos="720"/>
          <w:tab w:val="left" w:pos="240"/>
        </w:tabs>
        <w:spacing w:line="200" w:lineRule="exact"/>
        <w:rPr>
          <w:rFonts w:cs="Times New Roman"/>
          <w:sz w:val="28"/>
          <w:szCs w:val="28"/>
        </w:rPr>
      </w:pPr>
      <w:hyperlink r:id="rId19">
        <w:r>
          <w:rPr>
            <w:rStyle w:val="-"/>
            <w:rFonts w:eastAsia="Times New Roman" w:cs="Times New Roman"/>
            <w:color w:val="auto"/>
            <w:sz w:val="28"/>
            <w:szCs w:val="28"/>
          </w:rPr>
          <w:t>https://professionali.ru/Soobschestva/uchebnyj_centr_professionalovru/sovetskij-test-na-logiku-v-kartinkah-voprosy-/</w:t>
        </w:r>
      </w:hyperlink>
      <w:hyperlink>
        <w:r>
          <w:rPr>
            <w:rFonts w:eastAsia="Times New Roman" w:cs="Times New Roman"/>
            <w:sz w:val="28"/>
            <w:szCs w:val="28"/>
          </w:rPr>
          <w:t xml:space="preserve"> </w:t>
        </w:r>
      </w:hyperlink>
    </w:p>
    <w:p>
      <w:pPr>
        <w:tabs>
          <w:tab w:val="left" w:pos="240"/>
        </w:tabs>
        <w:spacing w:line="200" w:lineRule="exact"/>
        <w:rPr>
          <w:rFonts w:eastAsia="Times New Roman"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 w:color="FFFFFF"/>
        </w:rPr>
        <w:t>6. Развиваем воображение:</w:t>
      </w:r>
    </w:p>
    <w:p>
      <w:pPr>
        <w:numPr>
          <w:ilvl w:val="0"/>
          <w:numId w:val="3"/>
        </w:numPr>
        <w:rPr>
          <w:rFonts w:cs="Times New Roman"/>
          <w:sz w:val="28"/>
          <w:szCs w:val="28"/>
        </w:rPr>
      </w:pPr>
      <w:hyperlink r:id="rId20">
        <w:r>
          <w:rPr>
            <w:rStyle w:val="-"/>
            <w:rFonts w:eastAsia="Times New Roman" w:cs="Times New Roman"/>
            <w:color w:val="auto"/>
            <w:sz w:val="28"/>
            <w:szCs w:val="28"/>
            <w:u w:color="FFFFFF"/>
          </w:rPr>
          <w:t>https://www.youtube.com/watch?v=aZ4qH_cvfG8</w:t>
        </w:r>
      </w:hyperlink>
      <w:hyperlink>
        <w:r>
          <w:rPr>
            <w:rFonts w:eastAsia="Times New Roman" w:cs="Times New Roman"/>
            <w:sz w:val="28"/>
            <w:szCs w:val="28"/>
            <w:u w:val="single" w:color="FFFFFF"/>
          </w:rPr>
          <w:t xml:space="preserve"> </w:t>
        </w:r>
      </w:hyperlink>
    </w:p>
    <w:p>
      <w:pPr>
        <w:numPr>
          <w:ilvl w:val="0"/>
          <w:numId w:val="3"/>
        </w:numPr>
        <w:rPr>
          <w:rFonts w:cs="Times New Roman"/>
          <w:sz w:val="28"/>
          <w:szCs w:val="28"/>
        </w:rPr>
      </w:pPr>
      <w:hyperlink r:id="rId21">
        <w:r>
          <w:rPr>
            <w:rStyle w:val="-"/>
            <w:rFonts w:eastAsia="Times New Roman" w:cs="Times New Roman"/>
            <w:color w:val="auto"/>
            <w:sz w:val="28"/>
            <w:szCs w:val="28"/>
            <w:u w:color="FFFFFF"/>
          </w:rPr>
          <w:t>https://www.youtube.com/watch?v=WkCiV8lXhH4</w:t>
        </w:r>
      </w:hyperlink>
      <w:hyperlink>
        <w:r>
          <w:rPr>
            <w:rFonts w:eastAsia="Times New Roman" w:cs="Times New Roman"/>
            <w:sz w:val="28"/>
            <w:szCs w:val="28"/>
            <w:u w:val="single" w:color="FFFFFF"/>
          </w:rPr>
          <w:t xml:space="preserve"> </w:t>
        </w:r>
      </w:hyperlink>
    </w:p>
    <w:p>
      <w:pPr>
        <w:numPr>
          <w:ilvl w:val="0"/>
          <w:numId w:val="3"/>
        </w:numPr>
        <w:rPr>
          <w:rFonts w:cs="Times New Roman"/>
          <w:sz w:val="28"/>
          <w:szCs w:val="28"/>
        </w:rPr>
      </w:pPr>
      <w:hyperlink r:id="rId22">
        <w:r>
          <w:rPr>
            <w:rStyle w:val="-"/>
            <w:rFonts w:eastAsia="Times New Roman" w:cs="Times New Roman"/>
            <w:color w:val="auto"/>
            <w:sz w:val="28"/>
            <w:szCs w:val="28"/>
            <w:u w:color="FFFFFF"/>
          </w:rPr>
          <w:t>https://www.youtube.com/watch?v=-_iwq35XNfY</w:t>
        </w:r>
      </w:hyperlink>
      <w:hyperlink>
        <w:r>
          <w:rPr>
            <w:rFonts w:eastAsia="Times New Roman" w:cs="Times New Roman"/>
            <w:sz w:val="28"/>
            <w:szCs w:val="28"/>
            <w:u w:val="single" w:color="FFFFFF"/>
          </w:rPr>
          <w:t xml:space="preserve"> </w:t>
        </w:r>
      </w:hyperlink>
    </w:p>
    <w:p>
      <w:pPr>
        <w:numPr>
          <w:ilvl w:val="0"/>
          <w:numId w:val="3"/>
        </w:numPr>
        <w:rPr>
          <w:rFonts w:cs="Times New Roman"/>
          <w:sz w:val="28"/>
          <w:szCs w:val="28"/>
        </w:rPr>
      </w:pPr>
      <w:hyperlink r:id="rId23">
        <w:r>
          <w:rPr>
            <w:rStyle w:val="-"/>
            <w:rFonts w:eastAsia="Times New Roman" w:cs="Times New Roman"/>
            <w:color w:val="auto"/>
            <w:sz w:val="28"/>
            <w:szCs w:val="28"/>
            <w:u w:color="FFFFFF"/>
          </w:rPr>
          <w:t>https://www.youtube.com/watch?v=GbmOEH6-OIM&amp;list=PLEgNLX6EOLz5VjGogXYrgkBKTh2try-5t</w:t>
        </w:r>
      </w:hyperlink>
      <w:r>
        <w:rPr>
          <w:rFonts w:eastAsia="Times New Roman" w:cs="Times New Roman"/>
          <w:sz w:val="28"/>
          <w:szCs w:val="28"/>
          <w:u w:val="single" w:color="FFFFFF"/>
        </w:rPr>
        <w:t xml:space="preserve"> </w:t>
      </w:r>
    </w:p>
    <w:p>
      <w:pPr>
        <w:rPr>
          <w:rFonts w:eastAsia="Times New Roman" w:cs="Times New Roman"/>
          <w:sz w:val="28"/>
          <w:szCs w:val="28"/>
          <w:u w:val="single" w:color="FFFFFF"/>
        </w:rPr>
      </w:pPr>
    </w:p>
    <w:p>
      <w:pPr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 w:color="FFFFFF"/>
        </w:rPr>
        <w:t>7. Упражнение для глаз:</w:t>
      </w:r>
    </w:p>
    <w:p>
      <w:pPr>
        <w:rPr>
          <w:rFonts w:cs="Times New Roman"/>
          <w:sz w:val="28"/>
          <w:szCs w:val="28"/>
        </w:rPr>
      </w:pPr>
      <w:hyperlink r:id="rId24">
        <w:r>
          <w:rPr>
            <w:rStyle w:val="-"/>
            <w:rFonts w:eastAsia="Times New Roman" w:cs="Times New Roman"/>
            <w:color w:val="auto"/>
            <w:sz w:val="28"/>
            <w:szCs w:val="28"/>
            <w:u w:color="FFFFFF"/>
          </w:rPr>
          <w:t>https://www.youtube.com/watch?v=sS5AWdHjg2w</w:t>
        </w:r>
      </w:hyperlink>
      <w:hyperlink>
        <w:r>
          <w:rPr>
            <w:rFonts w:eastAsia="Times New Roman" w:cs="Times New Roman"/>
            <w:sz w:val="28"/>
            <w:szCs w:val="28"/>
            <w:u w:val="single" w:color="FFFFFF"/>
          </w:rPr>
          <w:t xml:space="preserve"> </w:t>
        </w:r>
      </w:hyperlink>
    </w:p>
    <w:p>
      <w:pPr>
        <w:rPr>
          <w:rFonts w:eastAsia="Times New Roman" w:cs="Times New Roman"/>
          <w:sz w:val="28"/>
          <w:szCs w:val="28"/>
          <w:u w:val="single" w:color="FFFFFF"/>
        </w:rPr>
      </w:pPr>
    </w:p>
    <w:p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 w:color="FFFFFF"/>
        </w:rPr>
        <w:t xml:space="preserve"> </w:t>
      </w:r>
    </w:p>
    <w:p>
      <w:pPr>
        <w:spacing w:line="200" w:lineRule="exact"/>
        <w:rPr>
          <w:sz w:val="20"/>
          <w:szCs w:val="20"/>
        </w:rPr>
      </w:pPr>
    </w:p>
    <w:p>
      <w:pPr>
        <w:spacing w:line="352" w:lineRule="exact"/>
        <w:rPr>
          <w:sz w:val="20"/>
          <w:szCs w:val="20"/>
        </w:rPr>
      </w:pPr>
    </w:p>
    <w:p>
      <w:pPr>
        <w:rPr>
          <w:color w:val="000000"/>
        </w:rPr>
      </w:pPr>
    </w:p>
    <w:sectPr>
      <w:pgSz w:w="11906" w:h="16838"/>
      <w:pgMar w:top="717" w:right="525" w:bottom="26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590"/>
    <w:multiLevelType w:val="multilevel"/>
    <w:tmpl w:val="883C01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3D45B2"/>
    <w:multiLevelType w:val="multilevel"/>
    <w:tmpl w:val="1B5A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B4C5C2B"/>
    <w:multiLevelType w:val="multilevel"/>
    <w:tmpl w:val="741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08A11F1"/>
    <w:multiLevelType w:val="multilevel"/>
    <w:tmpl w:val="203C065E"/>
    <w:lvl w:ilvl="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84"/>
        </w:tabs>
        <w:ind w:left="7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0CA7C4F"/>
    <w:multiLevelType w:val="multilevel"/>
    <w:tmpl w:val="5784B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8347DC"/>
    <w:multiLevelType w:val="multilevel"/>
    <w:tmpl w:val="313E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335C-91ED-470F-A732-AA1D31C4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rial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eHEcVMMbA" TargetMode="External"/><Relationship Id="rId13" Type="http://schemas.openxmlformats.org/officeDocument/2006/relationships/hyperlink" Target="https://www.youtube.com/watch?v=HlKPrQ6N_yc" TargetMode="External"/><Relationship Id="rId18" Type="http://schemas.openxmlformats.org/officeDocument/2006/relationships/hyperlink" Target="https://www.youtube.com/watch?v=BWd5yJUmvw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kCiV8lXhH4" TargetMode="External"/><Relationship Id="rId7" Type="http://schemas.openxmlformats.org/officeDocument/2006/relationships/hyperlink" Target="https://www.youtube.com/watch?v=wpz36D0WaDg" TargetMode="External"/><Relationship Id="rId12" Type="http://schemas.openxmlformats.org/officeDocument/2006/relationships/hyperlink" Target="https://www.youtube.com/watch?v=QWfyyfrFxf8" TargetMode="External"/><Relationship Id="rId17" Type="http://schemas.openxmlformats.org/officeDocument/2006/relationships/hyperlink" Target="https://www.youtube.com/watch?v=uJLifhOZ7d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ipuls.ru/&#1090;&#1077;&#1089;&#1090;-&#1085;&#1072;-&#1083;&#1086;&#1075;&#1080;&#1082;&#1091;-&#1082;&#1072;&#1082;&#1086;&#1077;-&#1095;&#1080;&#1089;&#1083;&#1086;-&#1076;&#1086;&#1083;&#1078;&#1085;&#1086;-&#1089;&#1090;&#1086;&#1103;-2/" TargetMode="External"/><Relationship Id="rId20" Type="http://schemas.openxmlformats.org/officeDocument/2006/relationships/hyperlink" Target="https://www.youtube.com/watch?v=aZ4qH_cvfG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IXQsDY9NE" TargetMode="External"/><Relationship Id="rId11" Type="http://schemas.openxmlformats.org/officeDocument/2006/relationships/hyperlink" Target="https://www.youtube.com/watch?v=Ck3rLhm3oSs" TargetMode="External"/><Relationship Id="rId24" Type="http://schemas.openxmlformats.org/officeDocument/2006/relationships/hyperlink" Target="https://www.youtube.com/watch?v=sS5AWdHjg2w" TargetMode="External"/><Relationship Id="rId5" Type="http://schemas.openxmlformats.org/officeDocument/2006/relationships/hyperlink" Target="https://www.youtube.com/watch?v=DqZ_QAi1Qgo" TargetMode="External"/><Relationship Id="rId15" Type="http://schemas.openxmlformats.org/officeDocument/2006/relationships/hyperlink" Target="https://www.youtube.com/watch?v=Jz0rt045ZTs" TargetMode="External"/><Relationship Id="rId23" Type="http://schemas.openxmlformats.org/officeDocument/2006/relationships/hyperlink" Target="https://www.youtube.com/watch?v=GbmOEH6-OIM&amp;list=PLEgNLX6EOLz5VjGogXYrgkBKTh2try-5t" TargetMode="External"/><Relationship Id="rId10" Type="http://schemas.openxmlformats.org/officeDocument/2006/relationships/hyperlink" Target="http://everbly.com/ru/question/view/851e6771-e1d8-4e1a-81c6-2afba9ae555c" TargetMode="External"/><Relationship Id="rId19" Type="http://schemas.openxmlformats.org/officeDocument/2006/relationships/hyperlink" Target="https://professionali.ru/Soobschestva/uchebnyj_centr_professionalovru/sovetskij-test-na-logiku-v-kartinkah-voprosy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UN-KHUBWs" TargetMode="External"/><Relationship Id="rId14" Type="http://schemas.openxmlformats.org/officeDocument/2006/relationships/hyperlink" Target="https://www.adme.ru/svoboda-psihologiya/test-na-logiku-i-vnimatelnost-smozhete-li-vy-ponyat-chto-ne-tak-na-etih-risunkah-za-1-minutu-1860615/" TargetMode="External"/><Relationship Id="rId22" Type="http://schemas.openxmlformats.org/officeDocument/2006/relationships/hyperlink" Target="https://www.youtube.com/watch?v=-_iwq35XN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103</cp:lastModifiedBy>
  <cp:revision>5</cp:revision>
  <dcterms:created xsi:type="dcterms:W3CDTF">2020-03-30T19:54:00Z</dcterms:created>
  <dcterms:modified xsi:type="dcterms:W3CDTF">2020-04-27T10:26:00Z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