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РОДИТЕЛЬСКИЙ ВСЕОБУЧ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Особенности подросткового возраста</w:t>
      </w:r>
    </w:p>
    <w:p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Подростковый возраст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‒ это период развития между детским возрастом и взрослостью (от 11–12 до 16–17 лет), который определяется качественными изменениями, сопряженными с половым созреванием и вхождением во взрослую жизнь.</w:t>
      </w:r>
    </w:p>
    <w:p>
      <w:pPr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Для подростков свойственна полярность психики: </w:t>
      </w:r>
    </w:p>
    <w:p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целеустремленность, импульсивность и настойчивость может смениться чувством апатии, отсутствием желаний и стремлений что-либо делать; </w:t>
      </w:r>
    </w:p>
    <w:p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повышенная самоуверенность, безаппеляционность в суждениях быстро заменяется ранимостью и неуверенностью в себе; </w:t>
      </w:r>
    </w:p>
    <w:p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в общении заменяется желанием уединения; </w:t>
      </w:r>
    </w:p>
    <w:p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определенных случаях развязность поведения может совмещаться с чувством застенчивости; </w:t>
      </w:r>
    </w:p>
    <w:p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романтические настроения часто граничат с расчетливостью, цинизмом;</w:t>
      </w:r>
    </w:p>
    <w:p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ласковость, нежность может проявляться на фоне недетской жестокости.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Отличительной чертой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считается пытливость ума, любознательность, устремление к познанию и информации, подросток стремиться овладеть как можно большим количеством знаний, но, не обращая внимания на то, что знания необходимо систематизировать.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5"/>
        <w:ind w:left="0"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«Подростковый комплекс»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Резко выраженные психологические качества подросткового возраста получили наименование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«подросткового комплекса».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«Подростковый комплекс» может включать перепады настроения ‒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 безудержного веселья к унынию и обратно ‒ без необходимых оснований,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ряд других противоположных свойств, которые могут выступать поочередно:</w:t>
      </w:r>
    </w:p>
    <w:p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Чувствительность к оценке другими людьми собственной внешности, умений, способностей совмещается с избыточной безапелляционными суждениями и самонадеянностью в отношении окружающих.</w:t>
      </w:r>
    </w:p>
    <w:p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Сентиментальность иногда сосуществует с удивительной черствостью.</w:t>
      </w:r>
    </w:p>
    <w:p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Болезненная застенчивость ‒ с развязностью.</w:t>
      </w:r>
    </w:p>
    <w:p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Желание быть оцененным и признанным другими людьми ‒ с демонстративной независимостью.</w:t>
      </w:r>
    </w:p>
    <w:p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Борьба с авторитетами, общепризнанными правилами и распространенными идеалами.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Подростки особенно эгоистичны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 одной стороны, они с энтузиазмом подключаются в жизнь сообщества, а с другой ‒ охвачены стремлением к одиночеству. Порой их поведение по отношению к другим людям бесцеремонно и грубо, хотя сами они чрезмерно ранимы. Их настроение может колебаться между оптимизмом и самым безнадежным пессимизмом. Порой они трудятся с не иссякающим энтузиазмом, а иногда апатичны и медлительны.</w:t>
      </w:r>
    </w:p>
    <w:p>
      <w:pPr>
        <w:pStyle w:val="a5"/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>
      <w:pPr>
        <w:pStyle w:val="a5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Особенности самооценки подростка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формирования самооценки в подростковом возрасте центр внимания все больше выносится от внешней стороны личности к ее внутренней стороне, от случайных черт – в целом к характеру. С этим объединены осознание – иногда преувеличенное – собственного своеобразия и переход к идеологическим, духовным масштабам самооценки. 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5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Выделят три уровня самооценки в подростковом возрасте: 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Адекватная самооценка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реалистичная оценка самого себя, собственных действий и способностей. Адекватная самооценка может помочь подростку сопоставить собственные силы с разными требованиями и задачами окружающих людей. 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Завышенная самооценка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неадекватно высокое оценивание подростком собственных способностей и умений. Подростки с завышенной самооценкой имеют значительную ориентированность на общение. Они в значительно меньшей мере склонны проявлять себя через продуктивную деятельность.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Заниженная самооценка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неадекватное недооценивание себя подростком, преуменьшение собственных достоинств.</w:t>
      </w:r>
    </w:p>
    <w:p>
      <w:pPr>
        <w:pStyle w:val="a5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Чувство взрослости как одно из новообразований подросткового возраста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Чувство взрослости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занимает одно из самых значительных мест во внутренней позиции подростка,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проявляется в том, что он уже не хочет, чтобы его считали ребенком, он претендует на роль взрослого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воплотить в жизнь данную потребность в серьезной деятельности школьник, как правило, не может. Отсюда устремление к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«внешней взрослости»,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имеет место быть в перемене внешнего облика в согласовании с «модой взрослых», в гиперболизированном интересе к проблемам пола, курении, потреблении спиртных напитков и т.д. 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принимать во внимание, что высокое внимание подростка к собственной внешности связано с установленными свойствами психического формирования в этот период, со сменой ориентированности подростков с взрослых людей на сверстников.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Потому подростку весьма важно соответствовать тем нормам, которые установлены в их среде.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5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Ценностные ориентации подросткового возраста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подростков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отмечается склонность более углубленно осознать себя, осмыслить собственные чувства, взгляды, настроения, отношения.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подростка должна быть наполнена какими-то содержательными отношениями, переживаниями, интересами. Как раз в подростковом возрасте начинает складываться обусловленный круг интересов, который понемногу получает определенную устойчивость. Круг интересов считается психологическим основанием ценностных ориентаций подростка.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Формируется интерес к психологическим переживаниям других людей и к своим собственным.</w:t>
      </w:r>
    </w:p>
    <w:p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Реакция эмансипации у подростков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Реакция эмансипации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‒ специфическая поведенческая реакция подростка.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Она выявляется устремлением высвободиться из-под контроля, опеки, покровительства старших ‒ родных, преподавателей, в общем людей старшего поколения.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может быть распространена на установленные взрослыми правила, порядки, законы, стандарты поведения подростка и ценности духовного порядка.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Потребность высвободиться объединена с борьбой за самостоятельность, за самоутверждение как 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Такая реакция у подростков появляется при излишней опеке со стороны взрослых, при мелочном контроле, когда его лишают минимальной свободы и самостоятельности, относятся к нему как к маленькому ребенку.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Проявления реакции эмансипации достаточно многообразны. </w:t>
      </w:r>
    </w:p>
    <w:p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Проявляется она в повседневном поведении подростка, в намерении везде и всегда поступать по-своему, самостоятельно. Одной из крайних форм проявления данной реакции является бродяжничество и побеги из дома, которые могут быть предопределены желанием «пожить свободной жизнью».</w:t>
      </w:r>
    </w:p>
    <w:p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Circe-Light" w:hAnsi="Circe-Light"/>
          <w:noProof/>
          <w:color w:val="0D1D4A"/>
          <w:sz w:val="21"/>
          <w:szCs w:val="21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330200</wp:posOffset>
                </wp:positionV>
                <wp:extent cx="5977255" cy="1009650"/>
                <wp:effectExtent l="0" t="0" r="2349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irce-Light" w:hAnsi="Circe-Light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Таким образом, подростковый период считается очень ответственным, потому что он часто определяет будущую жизнь человека. </w:t>
                            </w:r>
                            <w:r>
                              <w:rPr>
                                <w:rFonts w:ascii="Circe-Light" w:hAnsi="Circe-Light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Утверждение независимости, развитие личности, выработка планов на будущую перспективу – все это происходит как раз в этом возрасте.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pt;margin-top:26pt;width:470.6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"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irce-Light" w:hAnsi="Circe-Light"/>
                          <w:sz w:val="28"/>
                          <w:szCs w:val="28"/>
                          <w:shd w:val="clear" w:color="auto" w:fill="FFFFFF"/>
                        </w:rPr>
                        <w:t xml:space="preserve">Таким образом, подростковый период считается очень ответственным, потому что он часто определяет будущую жизнь человека. </w:t>
                      </w:r>
                      <w:r>
                        <w:rPr>
                          <w:rFonts w:ascii="Circe-Light" w:hAnsi="Circe-Light"/>
                          <w:b/>
                          <w:sz w:val="28"/>
                          <w:szCs w:val="28"/>
                          <w:shd w:val="clear" w:color="auto" w:fill="FFFFFF"/>
                        </w:rPr>
                        <w:t>Утверждение независимости, развитие личности, выработка планов на будущую перспективу – все это происходит как раз в этом возрасте.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irce-Light" w:hAnsi="Circe-Light"/>
          <w:color w:val="0D1D4A"/>
          <w:sz w:val="21"/>
          <w:szCs w:val="21"/>
        </w:rPr>
        <w:br/>
      </w:r>
      <w:bookmarkStart w:id="0" w:name="_GoBack"/>
      <w:bookmarkEnd w:id="0"/>
    </w:p>
    <w:sectPr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753"/>
    <w:multiLevelType w:val="hybridMultilevel"/>
    <w:tmpl w:val="2140DB9C"/>
    <w:lvl w:ilvl="0" w:tplc="D9A4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6F5509"/>
    <w:multiLevelType w:val="hybridMultilevel"/>
    <w:tmpl w:val="290879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1137-2868-484B-B17F-42888202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103</cp:lastModifiedBy>
  <cp:revision>4</cp:revision>
  <cp:lastPrinted>2022-02-01T14:11:00Z</cp:lastPrinted>
  <dcterms:created xsi:type="dcterms:W3CDTF">2022-02-01T13:00:00Z</dcterms:created>
  <dcterms:modified xsi:type="dcterms:W3CDTF">2022-02-02T13:34:00Z</dcterms:modified>
</cp:coreProperties>
</file>